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C0" w:rsidRPr="00895542" w:rsidRDefault="008D669B" w:rsidP="008D669B">
      <w:pPr>
        <w:pStyle w:val="NoSpacing"/>
        <w:jc w:val="center"/>
        <w:rPr>
          <w:rFonts w:ascii="Times New Roman" w:hAnsi="Times New Roman" w:cs="Times New Roman"/>
        </w:rPr>
      </w:pPr>
      <w:r w:rsidRPr="00895542">
        <w:rPr>
          <w:rFonts w:ascii="Times New Roman" w:hAnsi="Times New Roman" w:cs="Times New Roman"/>
        </w:rPr>
        <w:t>Consulting Management Committee</w:t>
      </w:r>
    </w:p>
    <w:p w:rsidR="008D669B" w:rsidRPr="00895542" w:rsidRDefault="008D669B" w:rsidP="008D669B">
      <w:pPr>
        <w:pStyle w:val="NoSpacing"/>
        <w:jc w:val="center"/>
        <w:rPr>
          <w:rFonts w:ascii="Times New Roman" w:hAnsi="Times New Roman" w:cs="Times New Roman"/>
        </w:rPr>
      </w:pPr>
      <w:r w:rsidRPr="00895542">
        <w:rPr>
          <w:rFonts w:ascii="Times New Roman" w:hAnsi="Times New Roman" w:cs="Times New Roman"/>
        </w:rPr>
        <w:t xml:space="preserve">November </w:t>
      </w:r>
      <w:r w:rsidR="00DE33B7">
        <w:rPr>
          <w:rFonts w:ascii="Times New Roman" w:hAnsi="Times New Roman" w:cs="Times New Roman"/>
        </w:rPr>
        <w:t>20</w:t>
      </w:r>
      <w:r w:rsidRPr="00895542">
        <w:rPr>
          <w:rFonts w:ascii="Times New Roman" w:hAnsi="Times New Roman" w:cs="Times New Roman"/>
        </w:rPr>
        <w:t>, 2018</w:t>
      </w:r>
    </w:p>
    <w:p w:rsidR="008D669B" w:rsidRPr="00895542" w:rsidRDefault="008D669B" w:rsidP="008D669B">
      <w:pPr>
        <w:pStyle w:val="NoSpacing"/>
        <w:jc w:val="center"/>
        <w:rPr>
          <w:rFonts w:ascii="Times New Roman" w:hAnsi="Times New Roman" w:cs="Times New Roman"/>
        </w:rPr>
      </w:pPr>
      <w:r w:rsidRPr="00895542">
        <w:rPr>
          <w:rFonts w:ascii="Times New Roman" w:hAnsi="Times New Roman" w:cs="Times New Roman"/>
        </w:rPr>
        <w:t>2:00 – 3:00 p.m.</w:t>
      </w:r>
    </w:p>
    <w:p w:rsidR="008D669B" w:rsidRPr="00895542" w:rsidRDefault="008D669B" w:rsidP="008D669B">
      <w:pPr>
        <w:pStyle w:val="NoSpacing"/>
        <w:rPr>
          <w:rFonts w:ascii="Times New Roman" w:hAnsi="Times New Roman" w:cs="Times New Roman"/>
        </w:rPr>
      </w:pPr>
    </w:p>
    <w:p w:rsidR="008D669B" w:rsidRPr="00895542" w:rsidRDefault="008D669B" w:rsidP="008D669B">
      <w:pPr>
        <w:pStyle w:val="NoSpacing"/>
        <w:rPr>
          <w:rFonts w:ascii="Times New Roman" w:hAnsi="Times New Roman" w:cs="Times New Roman"/>
        </w:rPr>
      </w:pPr>
      <w:r w:rsidRPr="00895542">
        <w:rPr>
          <w:rFonts w:ascii="Times New Roman" w:hAnsi="Times New Roman" w:cs="Times New Roman"/>
        </w:rPr>
        <w:t>Present:</w:t>
      </w:r>
      <w:r w:rsidRPr="00895542">
        <w:rPr>
          <w:rFonts w:ascii="Times New Roman" w:hAnsi="Times New Roman" w:cs="Times New Roman"/>
        </w:rPr>
        <w:tab/>
      </w:r>
      <w:r w:rsidR="00895542">
        <w:rPr>
          <w:rFonts w:ascii="Times New Roman" w:hAnsi="Times New Roman" w:cs="Times New Roman"/>
        </w:rPr>
        <w:tab/>
      </w:r>
      <w:r w:rsidR="00DB6F9E">
        <w:rPr>
          <w:rFonts w:ascii="Times New Roman" w:hAnsi="Times New Roman" w:cs="Times New Roman"/>
        </w:rPr>
        <w:t xml:space="preserve">A. De Blas, </w:t>
      </w:r>
      <w:r w:rsidRPr="00895542">
        <w:rPr>
          <w:rFonts w:ascii="Times New Roman" w:hAnsi="Times New Roman" w:cs="Times New Roman"/>
        </w:rPr>
        <w:t>B. Mayer, T. Van Hoof</w:t>
      </w:r>
    </w:p>
    <w:p w:rsidR="008D669B" w:rsidRPr="00895542" w:rsidRDefault="008D669B" w:rsidP="008D669B">
      <w:pPr>
        <w:pStyle w:val="NoSpacing"/>
        <w:rPr>
          <w:rFonts w:ascii="Times New Roman" w:hAnsi="Times New Roman" w:cs="Times New Roman"/>
        </w:rPr>
      </w:pPr>
    </w:p>
    <w:p w:rsidR="008D669B" w:rsidRPr="00895542" w:rsidRDefault="008D669B" w:rsidP="008D669B">
      <w:pPr>
        <w:pStyle w:val="NoSpacing"/>
        <w:rPr>
          <w:rFonts w:ascii="Times New Roman" w:hAnsi="Times New Roman" w:cs="Times New Roman"/>
        </w:rPr>
      </w:pPr>
      <w:r w:rsidRPr="00895542">
        <w:rPr>
          <w:rFonts w:ascii="Times New Roman" w:hAnsi="Times New Roman" w:cs="Times New Roman"/>
        </w:rPr>
        <w:t>Staff:</w:t>
      </w:r>
      <w:r w:rsidRPr="00895542">
        <w:rPr>
          <w:rFonts w:ascii="Times New Roman" w:hAnsi="Times New Roman" w:cs="Times New Roman"/>
        </w:rPr>
        <w:tab/>
      </w:r>
      <w:r w:rsidRPr="00895542">
        <w:rPr>
          <w:rFonts w:ascii="Times New Roman" w:hAnsi="Times New Roman" w:cs="Times New Roman"/>
        </w:rPr>
        <w:tab/>
      </w:r>
      <w:r w:rsidR="00DB6F9E">
        <w:rPr>
          <w:rFonts w:ascii="Times New Roman" w:hAnsi="Times New Roman" w:cs="Times New Roman"/>
        </w:rPr>
        <w:t xml:space="preserve">K. Fearney, </w:t>
      </w:r>
      <w:r w:rsidRPr="00895542">
        <w:rPr>
          <w:rFonts w:ascii="Times New Roman" w:hAnsi="Times New Roman" w:cs="Times New Roman"/>
        </w:rPr>
        <w:t>E. Morrison, J. Shoulson, A. Vrabely, S. Wetstone</w:t>
      </w:r>
    </w:p>
    <w:p w:rsidR="008D669B" w:rsidRPr="00895542" w:rsidRDefault="008D669B" w:rsidP="008D669B">
      <w:pPr>
        <w:pStyle w:val="NoSpacing"/>
        <w:rPr>
          <w:rFonts w:ascii="Times New Roman" w:hAnsi="Times New Roman" w:cs="Times New Roman"/>
        </w:rPr>
      </w:pPr>
    </w:p>
    <w:p w:rsidR="00F10D63" w:rsidRPr="00895542" w:rsidRDefault="00F10D63" w:rsidP="008D669B">
      <w:pPr>
        <w:pStyle w:val="NoSpacing"/>
        <w:rPr>
          <w:rFonts w:ascii="Times New Roman" w:hAnsi="Times New Roman" w:cs="Times New Roman"/>
          <w:b/>
          <w:u w:val="single"/>
        </w:rPr>
      </w:pPr>
      <w:r w:rsidRPr="00895542">
        <w:rPr>
          <w:rFonts w:ascii="Times New Roman" w:hAnsi="Times New Roman" w:cs="Times New Roman"/>
          <w:b/>
          <w:u w:val="single"/>
        </w:rPr>
        <w:t>Actions:</w:t>
      </w:r>
    </w:p>
    <w:p w:rsidR="00F10D63" w:rsidRDefault="00F10D63" w:rsidP="008D669B">
      <w:pPr>
        <w:pStyle w:val="NoSpacing"/>
        <w:rPr>
          <w:rFonts w:ascii="Times New Roman" w:hAnsi="Times New Roman" w:cs="Times New Roman"/>
        </w:rPr>
      </w:pPr>
    </w:p>
    <w:p w:rsidR="00C01E8B" w:rsidRDefault="00C01E8B" w:rsidP="00807B8A">
      <w:pPr>
        <w:pStyle w:val="NoSpacing"/>
        <w:numPr>
          <w:ilvl w:val="0"/>
          <w:numId w:val="1"/>
        </w:numPr>
        <w:rPr>
          <w:rFonts w:ascii="Times New Roman" w:hAnsi="Times New Roman" w:cs="Times New Roman"/>
        </w:rPr>
      </w:pPr>
      <w:r>
        <w:rPr>
          <w:rFonts w:ascii="Times New Roman" w:hAnsi="Times New Roman" w:cs="Times New Roman"/>
        </w:rPr>
        <w:t>The minutes of November 1, 2018, were approved: motion by B. Mayer, seconded by A. De Blas, passed unanimously.</w:t>
      </w:r>
    </w:p>
    <w:p w:rsidR="00C01E8B" w:rsidRDefault="00C01E8B" w:rsidP="00C01E8B">
      <w:pPr>
        <w:pStyle w:val="NoSpacing"/>
        <w:ind w:left="360"/>
        <w:rPr>
          <w:rFonts w:ascii="Times New Roman" w:hAnsi="Times New Roman" w:cs="Times New Roman"/>
        </w:rPr>
      </w:pPr>
    </w:p>
    <w:p w:rsidR="00807B8A" w:rsidRDefault="00807B8A" w:rsidP="00807B8A">
      <w:pPr>
        <w:pStyle w:val="NoSpacing"/>
        <w:numPr>
          <w:ilvl w:val="0"/>
          <w:numId w:val="1"/>
        </w:numPr>
        <w:rPr>
          <w:rFonts w:ascii="Times New Roman" w:hAnsi="Times New Roman" w:cs="Times New Roman"/>
        </w:rPr>
      </w:pPr>
      <w:r>
        <w:rPr>
          <w:rFonts w:ascii="Times New Roman" w:hAnsi="Times New Roman" w:cs="Times New Roman"/>
        </w:rPr>
        <w:t>Management Response to FY17 Audit</w:t>
      </w:r>
      <w:r w:rsidR="00116ECD">
        <w:rPr>
          <w:rFonts w:ascii="Times New Roman" w:hAnsi="Times New Roman" w:cs="Times New Roman"/>
        </w:rPr>
        <w:t xml:space="preserve"> of the Faculty Consulting Activities and University Procedures</w:t>
      </w:r>
    </w:p>
    <w:p w:rsidR="00116ECD" w:rsidRDefault="00116ECD" w:rsidP="00116ECD">
      <w:pPr>
        <w:pStyle w:val="NoSpacing"/>
        <w:rPr>
          <w:rFonts w:ascii="Times New Roman" w:hAnsi="Times New Roman" w:cs="Times New Roman"/>
        </w:rPr>
      </w:pPr>
    </w:p>
    <w:p w:rsidR="00116ECD" w:rsidRDefault="00116ECD" w:rsidP="00116ECD">
      <w:pPr>
        <w:pStyle w:val="NoSpacing"/>
        <w:numPr>
          <w:ilvl w:val="0"/>
          <w:numId w:val="4"/>
        </w:numPr>
        <w:rPr>
          <w:rFonts w:ascii="Times New Roman" w:hAnsi="Times New Roman" w:cs="Times New Roman"/>
        </w:rPr>
      </w:pPr>
      <w:r>
        <w:rPr>
          <w:rFonts w:ascii="Times New Roman" w:hAnsi="Times New Roman" w:cs="Times New Roman"/>
        </w:rPr>
        <w:t xml:space="preserve">J. Shoulson provided an update from Provost C. Kennedy on audit finding 2 regarding the faculty consulting policy for management exempt. Provost C. Kennedy </w:t>
      </w:r>
      <w:r w:rsidR="00FF70EF">
        <w:rPr>
          <w:rFonts w:ascii="Times New Roman" w:hAnsi="Times New Roman" w:cs="Times New Roman"/>
        </w:rPr>
        <w:t xml:space="preserve">believes that individuals who hold this title can engage in consulting activities abiding by the same rules as other faculty but </w:t>
      </w:r>
      <w:r w:rsidR="00F90C77">
        <w:rPr>
          <w:rFonts w:ascii="Times New Roman" w:hAnsi="Times New Roman" w:cs="Times New Roman"/>
        </w:rPr>
        <w:t xml:space="preserve">wants to ensure that the work performed by management exempt employees with faculty appointments </w:t>
      </w:r>
      <w:r w:rsidR="009B4BFD">
        <w:rPr>
          <w:rFonts w:ascii="Times New Roman" w:hAnsi="Times New Roman" w:cs="Times New Roman"/>
        </w:rPr>
        <w:t>is not negatively impacted</w:t>
      </w:r>
      <w:r w:rsidR="00FF70EF">
        <w:rPr>
          <w:rFonts w:ascii="Times New Roman" w:hAnsi="Times New Roman" w:cs="Times New Roman"/>
        </w:rPr>
        <w:t>.</w:t>
      </w:r>
    </w:p>
    <w:p w:rsidR="00FF70EF" w:rsidRDefault="00FF70EF" w:rsidP="00FF70EF">
      <w:pPr>
        <w:pStyle w:val="NoSpacing"/>
        <w:ind w:left="1080"/>
        <w:rPr>
          <w:rFonts w:ascii="Times New Roman" w:hAnsi="Times New Roman" w:cs="Times New Roman"/>
        </w:rPr>
      </w:pPr>
    </w:p>
    <w:p w:rsidR="00F90C77" w:rsidRDefault="009B4BFD" w:rsidP="00F90C77">
      <w:pPr>
        <w:pStyle w:val="NoSpacing"/>
        <w:numPr>
          <w:ilvl w:val="1"/>
          <w:numId w:val="4"/>
        </w:numPr>
        <w:rPr>
          <w:rFonts w:ascii="Times New Roman" w:hAnsi="Times New Roman" w:cs="Times New Roman"/>
        </w:rPr>
      </w:pPr>
      <w:r>
        <w:rPr>
          <w:rFonts w:ascii="Times New Roman" w:hAnsi="Times New Roman" w:cs="Times New Roman"/>
        </w:rPr>
        <w:t>CMC discussed if</w:t>
      </w:r>
      <w:r w:rsidR="00F90C77">
        <w:rPr>
          <w:rFonts w:ascii="Times New Roman" w:hAnsi="Times New Roman" w:cs="Times New Roman"/>
        </w:rPr>
        <w:t xml:space="preserve"> the current consulting process for management exempt employees needed to be reframed to reflect that they are to follow the same process. S. Wet</w:t>
      </w:r>
      <w:r w:rsidR="00FF70EF">
        <w:rPr>
          <w:rFonts w:ascii="Times New Roman" w:hAnsi="Times New Roman" w:cs="Times New Roman"/>
        </w:rPr>
        <w:t xml:space="preserve">stone suggested that the </w:t>
      </w:r>
      <w:r w:rsidR="00422DBC">
        <w:rPr>
          <w:rFonts w:ascii="Times New Roman" w:hAnsi="Times New Roman" w:cs="Times New Roman"/>
        </w:rPr>
        <w:t xml:space="preserve">policy </w:t>
      </w:r>
      <w:r w:rsidR="00FF70EF">
        <w:rPr>
          <w:rFonts w:ascii="Times New Roman" w:hAnsi="Times New Roman" w:cs="Times New Roman"/>
        </w:rPr>
        <w:t>be eliminated and by default, management exempt employees with faculty titles would fall under the Policy on Consulting for Faculty</w:t>
      </w:r>
      <w:r>
        <w:rPr>
          <w:rFonts w:ascii="Times New Roman" w:hAnsi="Times New Roman" w:cs="Times New Roman"/>
        </w:rPr>
        <w:t xml:space="preserve"> and Members of the Faculty Bargaining Unit</w:t>
      </w:r>
      <w:r w:rsidR="00FF70EF">
        <w:rPr>
          <w:rFonts w:ascii="Times New Roman" w:hAnsi="Times New Roman" w:cs="Times New Roman"/>
        </w:rPr>
        <w:t xml:space="preserve">. </w:t>
      </w:r>
    </w:p>
    <w:p w:rsidR="007049E0" w:rsidRDefault="007049E0" w:rsidP="007049E0">
      <w:pPr>
        <w:pStyle w:val="NoSpacing"/>
        <w:ind w:left="1800"/>
        <w:rPr>
          <w:rFonts w:ascii="Times New Roman" w:hAnsi="Times New Roman" w:cs="Times New Roman"/>
        </w:rPr>
      </w:pPr>
    </w:p>
    <w:p w:rsidR="00422DBC" w:rsidRDefault="00422DBC" w:rsidP="00F90C77">
      <w:pPr>
        <w:pStyle w:val="NoSpacing"/>
        <w:numPr>
          <w:ilvl w:val="1"/>
          <w:numId w:val="4"/>
        </w:numPr>
        <w:rPr>
          <w:rFonts w:ascii="Times New Roman" w:hAnsi="Times New Roman" w:cs="Times New Roman"/>
        </w:rPr>
      </w:pPr>
      <w:r>
        <w:rPr>
          <w:rFonts w:ascii="Times New Roman" w:hAnsi="Times New Roman" w:cs="Times New Roman"/>
        </w:rPr>
        <w:t xml:space="preserve">In his meeting with J. Shoulson, </w:t>
      </w:r>
      <w:r w:rsidR="00FF70EF">
        <w:rPr>
          <w:rFonts w:ascii="Times New Roman" w:hAnsi="Times New Roman" w:cs="Times New Roman"/>
        </w:rPr>
        <w:t xml:space="preserve">Provost C. Kennedy </w:t>
      </w:r>
      <w:r w:rsidR="009B4BFD">
        <w:rPr>
          <w:rFonts w:ascii="Times New Roman" w:hAnsi="Times New Roman" w:cs="Times New Roman"/>
        </w:rPr>
        <w:t xml:space="preserve">raised the idea of </w:t>
      </w:r>
      <w:r>
        <w:rPr>
          <w:rFonts w:ascii="Times New Roman" w:hAnsi="Times New Roman" w:cs="Times New Roman"/>
        </w:rPr>
        <w:t>Payroll developing a timecode</w:t>
      </w:r>
      <w:r w:rsidR="00FF70EF">
        <w:rPr>
          <w:rFonts w:ascii="Times New Roman" w:hAnsi="Times New Roman" w:cs="Times New Roman"/>
        </w:rPr>
        <w:t xml:space="preserve"> to indicate consulting on the timecard. CMC discussed flaws of the current timecard </w:t>
      </w:r>
      <w:r>
        <w:rPr>
          <w:rFonts w:ascii="Times New Roman" w:hAnsi="Times New Roman" w:cs="Times New Roman"/>
        </w:rPr>
        <w:t>system for individuals who are management exempt with a faculty title</w:t>
      </w:r>
      <w:r w:rsidR="00FF70EF">
        <w:rPr>
          <w:rFonts w:ascii="Times New Roman" w:hAnsi="Times New Roman" w:cs="Times New Roman"/>
        </w:rPr>
        <w:t xml:space="preserve"> as most do not solely work within the 8:00 a.m. to 5:00 p.m. (8 hours per day) timeframe, going largely over this window. </w:t>
      </w:r>
      <w:r w:rsidR="00705C54">
        <w:rPr>
          <w:rFonts w:ascii="Times New Roman" w:hAnsi="Times New Roman" w:cs="Times New Roman"/>
        </w:rPr>
        <w:t>K. Fearney stated that this could provide additional control over when management exempt are consulting but also echoed the</w:t>
      </w:r>
      <w:r>
        <w:rPr>
          <w:rFonts w:ascii="Times New Roman" w:hAnsi="Times New Roman" w:cs="Times New Roman"/>
        </w:rPr>
        <w:t xml:space="preserve"> practicality of such a timecode. CMC discussed that as the policy states, it is the responsibility of the faculty member’s supervisor to ensure that consulting does not conflict with time-owed to the University and this would be the same for management ex</w:t>
      </w:r>
      <w:r w:rsidR="001A40D1">
        <w:rPr>
          <w:rFonts w:ascii="Times New Roman" w:hAnsi="Times New Roman" w:cs="Times New Roman"/>
        </w:rPr>
        <w:t>empt with faculty titles. Additionally, the faculty consulting request form captures the requested date and time of the consulting and so t</w:t>
      </w:r>
      <w:r w:rsidR="009B4BFD">
        <w:rPr>
          <w:rFonts w:ascii="Times New Roman" w:hAnsi="Times New Roman" w:cs="Times New Roman"/>
        </w:rPr>
        <w:t>he timecard would not be needed to collect that information</w:t>
      </w:r>
      <w:r w:rsidR="001A40D1">
        <w:rPr>
          <w:rFonts w:ascii="Times New Roman" w:hAnsi="Times New Roman" w:cs="Times New Roman"/>
        </w:rPr>
        <w:t xml:space="preserve">. </w:t>
      </w:r>
    </w:p>
    <w:p w:rsidR="00D022B1" w:rsidRPr="00D022B1" w:rsidRDefault="00D022B1" w:rsidP="00D022B1">
      <w:pPr>
        <w:pStyle w:val="NoSpacing"/>
        <w:rPr>
          <w:rFonts w:ascii="Times New Roman" w:hAnsi="Times New Roman" w:cs="Times New Roman"/>
        </w:rPr>
      </w:pPr>
    </w:p>
    <w:p w:rsidR="00684597" w:rsidRDefault="00920C40" w:rsidP="00920C40">
      <w:pPr>
        <w:pStyle w:val="NoSpacing"/>
        <w:numPr>
          <w:ilvl w:val="0"/>
          <w:numId w:val="4"/>
        </w:numPr>
        <w:rPr>
          <w:rFonts w:ascii="Times New Roman" w:hAnsi="Times New Roman" w:cs="Times New Roman"/>
        </w:rPr>
      </w:pPr>
      <w:r>
        <w:rPr>
          <w:rFonts w:ascii="Times New Roman" w:hAnsi="Times New Roman" w:cs="Times New Roman"/>
        </w:rPr>
        <w:t xml:space="preserve">S. Wetstone provided an update on his discussion with </w:t>
      </w:r>
      <w:r>
        <w:rPr>
          <w:rFonts w:ascii="Times New Roman" w:hAnsi="Times New Roman" w:cs="Times New Roman"/>
        </w:rPr>
        <w:t>C. Chiaputti, Chief Audit Executive</w:t>
      </w:r>
      <w:r>
        <w:rPr>
          <w:rFonts w:ascii="Times New Roman" w:hAnsi="Times New Roman" w:cs="Times New Roman"/>
        </w:rPr>
        <w:t xml:space="preserve"> on audit finding 1. S. Wetstone asked C. Chiaputti what the response would be from the Joint Audit and Compliance Committee (JACC) about holding off on changing the current rules on a cap on consulting until the hire of the new Vice Provost for Health Sciences. C. Chiaputti shared that the Audit Office will not object to this response but could not definitively say how the JACC would respond. J. Shoulson explained that</w:t>
      </w:r>
      <w:r w:rsidR="00BD54FC">
        <w:rPr>
          <w:rFonts w:ascii="Times New Roman" w:hAnsi="Times New Roman" w:cs="Times New Roman"/>
        </w:rPr>
        <w:t xml:space="preserve"> the person who will occupy the Vice Provost for Health Sciences</w:t>
      </w:r>
      <w:r w:rsidR="0022044D">
        <w:rPr>
          <w:rFonts w:ascii="Times New Roman" w:hAnsi="Times New Roman" w:cs="Times New Roman"/>
        </w:rPr>
        <w:t xml:space="preserve"> role will have a greater capacity to understand the complexities of what t</w:t>
      </w:r>
      <w:r w:rsidR="00BD54FC">
        <w:rPr>
          <w:rFonts w:ascii="Times New Roman" w:hAnsi="Times New Roman" w:cs="Times New Roman"/>
        </w:rPr>
        <w:t>hese restrictions would entail and should have a say in a policy that would impact their work.</w:t>
      </w:r>
    </w:p>
    <w:p w:rsidR="00BF7D01" w:rsidRDefault="00BF7D01" w:rsidP="00BF7D01">
      <w:pPr>
        <w:pStyle w:val="NoSpacing"/>
        <w:ind w:left="1080"/>
        <w:rPr>
          <w:rFonts w:ascii="Times New Roman" w:hAnsi="Times New Roman" w:cs="Times New Roman"/>
        </w:rPr>
      </w:pPr>
    </w:p>
    <w:p w:rsidR="004775EF" w:rsidRDefault="0022044D" w:rsidP="00A17B3F">
      <w:pPr>
        <w:pStyle w:val="NoSpacing"/>
        <w:numPr>
          <w:ilvl w:val="0"/>
          <w:numId w:val="4"/>
        </w:numPr>
        <w:rPr>
          <w:rFonts w:ascii="Times New Roman" w:hAnsi="Times New Roman" w:cs="Times New Roman"/>
        </w:rPr>
      </w:pPr>
      <w:r>
        <w:rPr>
          <w:rFonts w:ascii="Times New Roman" w:hAnsi="Times New Roman" w:cs="Times New Roman"/>
        </w:rPr>
        <w:lastRenderedPageBreak/>
        <w:t xml:space="preserve">S. Wetstone </w:t>
      </w:r>
      <w:r>
        <w:rPr>
          <w:rFonts w:ascii="Times New Roman" w:hAnsi="Times New Roman" w:cs="Times New Roman"/>
        </w:rPr>
        <w:t>will formulate the management</w:t>
      </w:r>
      <w:r>
        <w:rPr>
          <w:rFonts w:ascii="Times New Roman" w:hAnsi="Times New Roman" w:cs="Times New Roman"/>
        </w:rPr>
        <w:t xml:space="preserve"> response </w:t>
      </w:r>
      <w:r>
        <w:rPr>
          <w:rFonts w:ascii="Times New Roman" w:hAnsi="Times New Roman" w:cs="Times New Roman"/>
        </w:rPr>
        <w:t xml:space="preserve">to all audit findings </w:t>
      </w:r>
      <w:r>
        <w:rPr>
          <w:rFonts w:ascii="Times New Roman" w:hAnsi="Times New Roman" w:cs="Times New Roman"/>
        </w:rPr>
        <w:t>to have it reviewed by J. Shoulson and Provost C. Kennedy.</w:t>
      </w:r>
    </w:p>
    <w:p w:rsidR="00A17B3F" w:rsidRPr="00BF7D01" w:rsidRDefault="0022044D" w:rsidP="004775EF">
      <w:pPr>
        <w:pStyle w:val="NoSpacing"/>
        <w:rPr>
          <w:rFonts w:ascii="Times New Roman" w:hAnsi="Times New Roman" w:cs="Times New Roman"/>
        </w:rPr>
      </w:pPr>
      <w:r>
        <w:rPr>
          <w:rFonts w:ascii="Times New Roman" w:hAnsi="Times New Roman" w:cs="Times New Roman"/>
        </w:rPr>
        <w:t xml:space="preserve">  </w:t>
      </w:r>
    </w:p>
    <w:p w:rsidR="0090612B" w:rsidRDefault="000C4227" w:rsidP="0090612B">
      <w:pPr>
        <w:pStyle w:val="NoSpacing"/>
        <w:numPr>
          <w:ilvl w:val="0"/>
          <w:numId w:val="5"/>
        </w:numPr>
        <w:rPr>
          <w:rFonts w:ascii="Times New Roman" w:hAnsi="Times New Roman" w:cs="Times New Roman"/>
        </w:rPr>
      </w:pPr>
      <w:r>
        <w:rPr>
          <w:rFonts w:ascii="Times New Roman" w:hAnsi="Times New Roman" w:cs="Times New Roman"/>
        </w:rPr>
        <w:t>UConn Health Center</w:t>
      </w:r>
      <w:r w:rsidR="00161BDA">
        <w:rPr>
          <w:rFonts w:ascii="Times New Roman" w:hAnsi="Times New Roman" w:cs="Times New Roman"/>
        </w:rPr>
        <w:t xml:space="preserve"> (UCHC)</w:t>
      </w:r>
      <w:r>
        <w:rPr>
          <w:rFonts w:ascii="Times New Roman" w:hAnsi="Times New Roman" w:cs="Times New Roman"/>
        </w:rPr>
        <w:t xml:space="preserve"> Request for Action #13</w:t>
      </w:r>
    </w:p>
    <w:p w:rsidR="0090612B" w:rsidRDefault="0090612B" w:rsidP="0090612B">
      <w:pPr>
        <w:pStyle w:val="NoSpacing"/>
        <w:ind w:left="720"/>
        <w:rPr>
          <w:rFonts w:ascii="Times New Roman" w:hAnsi="Times New Roman" w:cs="Times New Roman"/>
        </w:rPr>
      </w:pPr>
    </w:p>
    <w:p w:rsidR="000E34CB" w:rsidRDefault="0090612B" w:rsidP="002F4ED1">
      <w:pPr>
        <w:pStyle w:val="NoSpacing"/>
        <w:numPr>
          <w:ilvl w:val="0"/>
          <w:numId w:val="6"/>
        </w:numPr>
        <w:rPr>
          <w:rFonts w:ascii="Times New Roman" w:hAnsi="Times New Roman" w:cs="Times New Roman"/>
        </w:rPr>
      </w:pPr>
      <w:r w:rsidRPr="0090612B">
        <w:rPr>
          <w:rFonts w:ascii="Times New Roman" w:hAnsi="Times New Roman" w:cs="Times New Roman"/>
        </w:rPr>
        <w:t>The Consulting Management Committee (CMC)</w:t>
      </w:r>
      <w:r>
        <w:rPr>
          <w:rFonts w:ascii="Times New Roman" w:hAnsi="Times New Roman" w:cs="Times New Roman"/>
        </w:rPr>
        <w:t xml:space="preserve"> began discussion of </w:t>
      </w:r>
      <w:r w:rsidR="002F4ED1">
        <w:rPr>
          <w:rFonts w:ascii="Times New Roman" w:hAnsi="Times New Roman" w:cs="Times New Roman"/>
        </w:rPr>
        <w:t xml:space="preserve">UCHC’s Request for Action #13 – Serving as an Expert Witness Against a State of Connecticut Agency at the November 1, 2018 CMC meeting. </w:t>
      </w:r>
      <w:r w:rsidRPr="0090612B">
        <w:rPr>
          <w:rFonts w:ascii="Times New Roman" w:hAnsi="Times New Roman" w:cs="Times New Roman"/>
        </w:rPr>
        <w:t xml:space="preserve">S. Wetstone circulated a </w:t>
      </w:r>
      <w:r w:rsidR="002F4ED1">
        <w:rPr>
          <w:rFonts w:ascii="Times New Roman" w:hAnsi="Times New Roman" w:cs="Times New Roman"/>
        </w:rPr>
        <w:t>second draft of the action before this CMC meeting.</w:t>
      </w:r>
    </w:p>
    <w:p w:rsidR="009531DA" w:rsidRDefault="009531DA" w:rsidP="009531DA">
      <w:pPr>
        <w:pStyle w:val="NoSpacing"/>
        <w:ind w:left="720"/>
        <w:rPr>
          <w:rFonts w:ascii="Times New Roman" w:hAnsi="Times New Roman" w:cs="Times New Roman"/>
        </w:rPr>
      </w:pPr>
    </w:p>
    <w:p w:rsidR="002F4ED1" w:rsidRDefault="009D4E8F" w:rsidP="002F4ED1">
      <w:pPr>
        <w:pStyle w:val="NoSpacing"/>
        <w:numPr>
          <w:ilvl w:val="1"/>
          <w:numId w:val="6"/>
        </w:numPr>
        <w:rPr>
          <w:rFonts w:ascii="Times New Roman" w:hAnsi="Times New Roman" w:cs="Times New Roman"/>
        </w:rPr>
      </w:pPr>
      <w:r>
        <w:rPr>
          <w:rFonts w:ascii="Times New Roman" w:hAnsi="Times New Roman" w:cs="Times New Roman"/>
        </w:rPr>
        <w:t>K. Fearney suggested adding in a statement that a faculty member cannot serve as an expert witness if they were at all involved in the case. While this is written in other areas</w:t>
      </w:r>
      <w:r w:rsidR="009531DA">
        <w:rPr>
          <w:rFonts w:ascii="Times New Roman" w:hAnsi="Times New Roman" w:cs="Times New Roman"/>
        </w:rPr>
        <w:t>,</w:t>
      </w:r>
      <w:r>
        <w:rPr>
          <w:rFonts w:ascii="Times New Roman" w:hAnsi="Times New Roman" w:cs="Times New Roman"/>
        </w:rPr>
        <w:t xml:space="preserve"> it would be helpful t</w:t>
      </w:r>
      <w:r w:rsidR="009531DA">
        <w:rPr>
          <w:rFonts w:ascii="Times New Roman" w:hAnsi="Times New Roman" w:cs="Times New Roman"/>
        </w:rPr>
        <w:t>o highlight this information.</w:t>
      </w:r>
    </w:p>
    <w:p w:rsidR="009B4BFD" w:rsidRDefault="009B4BFD" w:rsidP="009B4BFD">
      <w:pPr>
        <w:pStyle w:val="NoSpacing"/>
        <w:ind w:left="1800"/>
        <w:rPr>
          <w:rFonts w:ascii="Times New Roman" w:hAnsi="Times New Roman" w:cs="Times New Roman"/>
        </w:rPr>
      </w:pPr>
    </w:p>
    <w:p w:rsidR="00C11081" w:rsidRDefault="00C11081" w:rsidP="002F4ED1">
      <w:pPr>
        <w:pStyle w:val="NoSpacing"/>
        <w:numPr>
          <w:ilvl w:val="1"/>
          <w:numId w:val="6"/>
        </w:numPr>
        <w:rPr>
          <w:rFonts w:ascii="Times New Roman" w:hAnsi="Times New Roman" w:cs="Times New Roman"/>
        </w:rPr>
      </w:pPr>
      <w:r>
        <w:rPr>
          <w:rFonts w:ascii="Times New Roman" w:hAnsi="Times New Roman" w:cs="Times New Roman"/>
        </w:rPr>
        <w:t xml:space="preserve">T. Van Hoof raised the question as to what a faculty member is to do in a case in which they learn that they are serving as an expert witness against a state agency. S. Wetstone highlighted the addition of footnote 4 in an attempt to capture this scenario and put the onus on the faculty member and the contracting entity to terminate the consulting activity. </w:t>
      </w:r>
    </w:p>
    <w:p w:rsidR="009B4BFD" w:rsidRDefault="009B4BFD" w:rsidP="009B4BFD">
      <w:pPr>
        <w:pStyle w:val="NoSpacing"/>
        <w:rPr>
          <w:rFonts w:ascii="Times New Roman" w:hAnsi="Times New Roman" w:cs="Times New Roman"/>
        </w:rPr>
      </w:pPr>
    </w:p>
    <w:p w:rsidR="00C12B02" w:rsidRDefault="00C12B02" w:rsidP="002F4ED1">
      <w:pPr>
        <w:pStyle w:val="NoSpacing"/>
        <w:numPr>
          <w:ilvl w:val="1"/>
          <w:numId w:val="6"/>
        </w:numPr>
        <w:rPr>
          <w:rFonts w:ascii="Times New Roman" w:hAnsi="Times New Roman" w:cs="Times New Roman"/>
        </w:rPr>
      </w:pPr>
      <w:r>
        <w:rPr>
          <w:rFonts w:ascii="Times New Roman" w:hAnsi="Times New Roman" w:cs="Times New Roman"/>
        </w:rPr>
        <w:t>B. Mayer suggested changing the language from “the faculty will be prohibited</w:t>
      </w:r>
      <w:r w:rsidR="006926D2">
        <w:rPr>
          <w:rFonts w:ascii="Times New Roman" w:hAnsi="Times New Roman" w:cs="Times New Roman"/>
        </w:rPr>
        <w:t>”</w:t>
      </w:r>
      <w:r>
        <w:rPr>
          <w:rFonts w:ascii="Times New Roman" w:hAnsi="Times New Roman" w:cs="Times New Roman"/>
        </w:rPr>
        <w:t xml:space="preserve"> to “the faculty will not be compensate</w:t>
      </w:r>
      <w:r w:rsidR="006926D2">
        <w:rPr>
          <w:rFonts w:ascii="Times New Roman" w:hAnsi="Times New Roman" w:cs="Times New Roman"/>
        </w:rPr>
        <w:t xml:space="preserve">d.” </w:t>
      </w:r>
      <w:r>
        <w:rPr>
          <w:rFonts w:ascii="Times New Roman" w:hAnsi="Times New Roman" w:cs="Times New Roman"/>
        </w:rPr>
        <w:t xml:space="preserve">This was suggested as to not stifle a faculty member’s academic freedom or constitutional rights. </w:t>
      </w:r>
    </w:p>
    <w:p w:rsidR="009B4BFD" w:rsidRDefault="009B4BFD" w:rsidP="009B4BFD">
      <w:pPr>
        <w:pStyle w:val="NoSpacing"/>
        <w:rPr>
          <w:rFonts w:ascii="Times New Roman" w:hAnsi="Times New Roman" w:cs="Times New Roman"/>
        </w:rPr>
      </w:pPr>
    </w:p>
    <w:p w:rsidR="00C12B02" w:rsidRDefault="00C12B02" w:rsidP="002F4ED1">
      <w:pPr>
        <w:pStyle w:val="NoSpacing"/>
        <w:numPr>
          <w:ilvl w:val="1"/>
          <w:numId w:val="6"/>
        </w:numPr>
        <w:rPr>
          <w:rFonts w:ascii="Times New Roman" w:hAnsi="Times New Roman" w:cs="Times New Roman"/>
        </w:rPr>
      </w:pPr>
      <w:r>
        <w:rPr>
          <w:rFonts w:ascii="Times New Roman" w:hAnsi="Times New Roman" w:cs="Times New Roman"/>
        </w:rPr>
        <w:t>T. Van Hood suggested adding in the word “knowingly”</w:t>
      </w:r>
      <w:r w:rsidR="00054885">
        <w:rPr>
          <w:rFonts w:ascii="Times New Roman" w:hAnsi="Times New Roman" w:cs="Times New Roman"/>
        </w:rPr>
        <w:t xml:space="preserve"> to </w:t>
      </w:r>
      <w:r>
        <w:rPr>
          <w:rFonts w:ascii="Times New Roman" w:hAnsi="Times New Roman" w:cs="Times New Roman"/>
        </w:rPr>
        <w:t>serving as an expert witness</w:t>
      </w:r>
      <w:r w:rsidR="009E5912">
        <w:rPr>
          <w:rFonts w:ascii="Times New Roman" w:hAnsi="Times New Roman" w:cs="Times New Roman"/>
        </w:rPr>
        <w:t xml:space="preserve"> against a state agency to leave a </w:t>
      </w:r>
      <w:r>
        <w:rPr>
          <w:rFonts w:ascii="Times New Roman" w:hAnsi="Times New Roman" w:cs="Times New Roman"/>
        </w:rPr>
        <w:t xml:space="preserve">faculty member </w:t>
      </w:r>
      <w:r w:rsidR="009E5912">
        <w:rPr>
          <w:rFonts w:ascii="Times New Roman" w:hAnsi="Times New Roman" w:cs="Times New Roman"/>
        </w:rPr>
        <w:t xml:space="preserve">harmless </w:t>
      </w:r>
      <w:r>
        <w:rPr>
          <w:rFonts w:ascii="Times New Roman" w:hAnsi="Times New Roman" w:cs="Times New Roman"/>
        </w:rPr>
        <w:t>for agreeing to</w:t>
      </w:r>
      <w:r w:rsidR="009E5912">
        <w:rPr>
          <w:rFonts w:ascii="Times New Roman" w:hAnsi="Times New Roman" w:cs="Times New Roman"/>
        </w:rPr>
        <w:t xml:space="preserve"> the consulting</w:t>
      </w:r>
      <w:r>
        <w:rPr>
          <w:rFonts w:ascii="Times New Roman" w:hAnsi="Times New Roman" w:cs="Times New Roman"/>
        </w:rPr>
        <w:t xml:space="preserve"> activity and learning it is against a state agency after the fact.</w:t>
      </w:r>
    </w:p>
    <w:p w:rsidR="00E9447E" w:rsidRPr="002F4ED1" w:rsidRDefault="00E9447E" w:rsidP="00E9447E">
      <w:pPr>
        <w:pStyle w:val="NoSpacing"/>
        <w:rPr>
          <w:rFonts w:ascii="Times New Roman" w:hAnsi="Times New Roman" w:cs="Times New Roman"/>
        </w:rPr>
      </w:pPr>
      <w:bookmarkStart w:id="0" w:name="_GoBack"/>
      <w:bookmarkEnd w:id="0"/>
    </w:p>
    <w:p w:rsidR="002B647A" w:rsidRDefault="002B647A" w:rsidP="00E9447E">
      <w:pPr>
        <w:pStyle w:val="ListParagraph"/>
        <w:numPr>
          <w:ilvl w:val="0"/>
          <w:numId w:val="6"/>
        </w:numPr>
        <w:rPr>
          <w:rFonts w:ascii="Times New Roman" w:hAnsi="Times New Roman" w:cs="Times New Roman"/>
        </w:rPr>
      </w:pPr>
      <w:r>
        <w:rPr>
          <w:rFonts w:ascii="Times New Roman" w:hAnsi="Times New Roman" w:cs="Times New Roman"/>
        </w:rPr>
        <w:t>The committee charged S. Wetstone to make revisions to this draft action for further consideration by the committee.  This will be distributed prior to the next meeting.</w:t>
      </w:r>
    </w:p>
    <w:p w:rsidR="00E9447E" w:rsidRDefault="00E9447E" w:rsidP="00E9447E">
      <w:pPr>
        <w:pStyle w:val="NoSpacing"/>
        <w:numPr>
          <w:ilvl w:val="0"/>
          <w:numId w:val="1"/>
        </w:numPr>
        <w:rPr>
          <w:rFonts w:ascii="Times New Roman" w:hAnsi="Times New Roman" w:cs="Times New Roman"/>
        </w:rPr>
      </w:pPr>
      <w:r>
        <w:rPr>
          <w:rFonts w:ascii="Times New Roman" w:hAnsi="Times New Roman" w:cs="Times New Roman"/>
        </w:rPr>
        <w:t xml:space="preserve">The Faculty Consulting Offices (FCO) will be presenting the management responses to the </w:t>
      </w:r>
      <w:r>
        <w:rPr>
          <w:rFonts w:ascii="Times New Roman" w:hAnsi="Times New Roman" w:cs="Times New Roman"/>
        </w:rPr>
        <w:t>FY17 Audit of the Faculty Consulting Activities and University Procedures</w:t>
      </w:r>
      <w:r>
        <w:rPr>
          <w:rFonts w:ascii="Times New Roman" w:hAnsi="Times New Roman" w:cs="Times New Roman"/>
        </w:rPr>
        <w:t xml:space="preserve"> at the December 18, 2018 JACC meeting. The FCOs will provide an update on this presentation to the CMC at the next meeting.</w:t>
      </w:r>
    </w:p>
    <w:p w:rsidR="00B87FF3" w:rsidRDefault="00B87FF3" w:rsidP="00E9447E">
      <w:pPr>
        <w:pStyle w:val="NoSpacing"/>
        <w:rPr>
          <w:rFonts w:ascii="Times New Roman" w:hAnsi="Times New Roman" w:cs="Times New Roman"/>
        </w:rPr>
      </w:pPr>
    </w:p>
    <w:p w:rsidR="00F10D63" w:rsidRPr="00895542" w:rsidRDefault="00F10D63" w:rsidP="008D669B">
      <w:pPr>
        <w:pStyle w:val="NoSpacing"/>
        <w:rPr>
          <w:rFonts w:ascii="Times New Roman" w:hAnsi="Times New Roman" w:cs="Times New Roman"/>
        </w:rPr>
      </w:pPr>
    </w:p>
    <w:p w:rsidR="00F10D63" w:rsidRPr="00895542" w:rsidRDefault="00F10D63" w:rsidP="008D669B">
      <w:pPr>
        <w:pStyle w:val="NoSpacing"/>
        <w:rPr>
          <w:rFonts w:ascii="Times New Roman" w:hAnsi="Times New Roman" w:cs="Times New Roman"/>
        </w:rPr>
      </w:pPr>
      <w:r w:rsidRPr="00895542">
        <w:rPr>
          <w:rFonts w:ascii="Times New Roman" w:hAnsi="Times New Roman" w:cs="Times New Roman"/>
        </w:rPr>
        <w:t xml:space="preserve">Respectfully submitted, </w:t>
      </w:r>
    </w:p>
    <w:p w:rsidR="00F10D63" w:rsidRDefault="00F10D63" w:rsidP="008D669B">
      <w:pPr>
        <w:pStyle w:val="NoSpacing"/>
        <w:rPr>
          <w:rFonts w:ascii="Times New Roman" w:hAnsi="Times New Roman" w:cs="Times New Roman"/>
        </w:rPr>
      </w:pPr>
    </w:p>
    <w:p w:rsidR="00C62DD9" w:rsidRPr="00895542" w:rsidRDefault="00C62DD9" w:rsidP="008D669B">
      <w:pPr>
        <w:pStyle w:val="NoSpacing"/>
        <w:rPr>
          <w:rFonts w:ascii="Times New Roman" w:hAnsi="Times New Roman" w:cs="Times New Roman"/>
        </w:rPr>
      </w:pPr>
    </w:p>
    <w:p w:rsidR="008D669B" w:rsidRPr="00895542" w:rsidRDefault="00F10D63" w:rsidP="008D669B">
      <w:pPr>
        <w:pStyle w:val="NoSpacing"/>
        <w:rPr>
          <w:rFonts w:ascii="Times New Roman" w:hAnsi="Times New Roman" w:cs="Times New Roman"/>
        </w:rPr>
      </w:pPr>
      <w:r w:rsidRPr="00895542">
        <w:rPr>
          <w:rFonts w:ascii="Times New Roman" w:hAnsi="Times New Roman" w:cs="Times New Roman"/>
        </w:rPr>
        <w:t>Ashley Vrabely</w:t>
      </w:r>
      <w:r w:rsidR="008D669B" w:rsidRPr="00895542">
        <w:rPr>
          <w:rFonts w:ascii="Times New Roman" w:hAnsi="Times New Roman" w:cs="Times New Roman"/>
        </w:rPr>
        <w:t xml:space="preserve"> </w:t>
      </w:r>
    </w:p>
    <w:sectPr w:rsidR="008D669B" w:rsidRPr="008955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87" w:rsidRDefault="004D2B87" w:rsidP="00083E0C">
      <w:pPr>
        <w:spacing w:after="0" w:line="240" w:lineRule="auto"/>
      </w:pPr>
      <w:r>
        <w:separator/>
      </w:r>
    </w:p>
  </w:endnote>
  <w:endnote w:type="continuationSeparator" w:id="0">
    <w:p w:rsidR="004D2B87" w:rsidRDefault="004D2B87" w:rsidP="0008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C" w:rsidRDefault="00083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C" w:rsidRDefault="00083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C" w:rsidRDefault="0008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87" w:rsidRDefault="004D2B87" w:rsidP="00083E0C">
      <w:pPr>
        <w:spacing w:after="0" w:line="240" w:lineRule="auto"/>
      </w:pPr>
      <w:r>
        <w:separator/>
      </w:r>
    </w:p>
  </w:footnote>
  <w:footnote w:type="continuationSeparator" w:id="0">
    <w:p w:rsidR="004D2B87" w:rsidRDefault="004D2B87" w:rsidP="0008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C" w:rsidRDefault="00083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434723"/>
      <w:docPartObj>
        <w:docPartGallery w:val="Watermarks"/>
        <w:docPartUnique/>
      </w:docPartObj>
    </w:sdtPr>
    <w:sdtEndPr/>
    <w:sdtContent>
      <w:p w:rsidR="00083E0C" w:rsidRDefault="009E5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C" w:rsidRDefault="00083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A53"/>
    <w:multiLevelType w:val="hybridMultilevel"/>
    <w:tmpl w:val="329E3D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95646F6"/>
    <w:multiLevelType w:val="hybridMultilevel"/>
    <w:tmpl w:val="382AF1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46327E"/>
    <w:multiLevelType w:val="hybridMultilevel"/>
    <w:tmpl w:val="E90ACFB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B5554"/>
    <w:multiLevelType w:val="hybridMultilevel"/>
    <w:tmpl w:val="6D7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05AB2"/>
    <w:multiLevelType w:val="hybridMultilevel"/>
    <w:tmpl w:val="9CEA591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16AB0"/>
    <w:multiLevelType w:val="hybridMultilevel"/>
    <w:tmpl w:val="EE3857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E"/>
    <w:rsid w:val="0003700D"/>
    <w:rsid w:val="00054885"/>
    <w:rsid w:val="00083E0C"/>
    <w:rsid w:val="000C4227"/>
    <w:rsid w:val="000D4AE1"/>
    <w:rsid w:val="000E34CB"/>
    <w:rsid w:val="00116ECD"/>
    <w:rsid w:val="001537D0"/>
    <w:rsid w:val="00161BDA"/>
    <w:rsid w:val="001A40D1"/>
    <w:rsid w:val="0022044D"/>
    <w:rsid w:val="00255A75"/>
    <w:rsid w:val="002B647A"/>
    <w:rsid w:val="002F4ED1"/>
    <w:rsid w:val="0037312E"/>
    <w:rsid w:val="003A5F7F"/>
    <w:rsid w:val="00422DBC"/>
    <w:rsid w:val="004439F2"/>
    <w:rsid w:val="004775EF"/>
    <w:rsid w:val="004D2B87"/>
    <w:rsid w:val="005914B3"/>
    <w:rsid w:val="005F676B"/>
    <w:rsid w:val="0062006B"/>
    <w:rsid w:val="00665E46"/>
    <w:rsid w:val="006725EB"/>
    <w:rsid w:val="00684597"/>
    <w:rsid w:val="006926D2"/>
    <w:rsid w:val="006F2A0F"/>
    <w:rsid w:val="007049E0"/>
    <w:rsid w:val="00705C54"/>
    <w:rsid w:val="007A3F69"/>
    <w:rsid w:val="008019B5"/>
    <w:rsid w:val="00807B8A"/>
    <w:rsid w:val="00895542"/>
    <w:rsid w:val="008D669B"/>
    <w:rsid w:val="0090612B"/>
    <w:rsid w:val="0091104C"/>
    <w:rsid w:val="00920C40"/>
    <w:rsid w:val="009531DA"/>
    <w:rsid w:val="009B4BFD"/>
    <w:rsid w:val="009D4E8F"/>
    <w:rsid w:val="009E5912"/>
    <w:rsid w:val="00A17B3F"/>
    <w:rsid w:val="00AD7781"/>
    <w:rsid w:val="00B63289"/>
    <w:rsid w:val="00B87FF3"/>
    <w:rsid w:val="00BA1D99"/>
    <w:rsid w:val="00BD54FC"/>
    <w:rsid w:val="00BD5FC0"/>
    <w:rsid w:val="00BF7D01"/>
    <w:rsid w:val="00C01E8B"/>
    <w:rsid w:val="00C11081"/>
    <w:rsid w:val="00C12B02"/>
    <w:rsid w:val="00C62DD9"/>
    <w:rsid w:val="00D022B1"/>
    <w:rsid w:val="00D65E02"/>
    <w:rsid w:val="00DB6F9E"/>
    <w:rsid w:val="00DE33B7"/>
    <w:rsid w:val="00DF3A12"/>
    <w:rsid w:val="00E53446"/>
    <w:rsid w:val="00E9447E"/>
    <w:rsid w:val="00F10D63"/>
    <w:rsid w:val="00F1670F"/>
    <w:rsid w:val="00F453F3"/>
    <w:rsid w:val="00F90C77"/>
    <w:rsid w:val="00FA1AA6"/>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8797"/>
  <w15:chartTrackingRefBased/>
  <w15:docId w15:val="{B7A087CC-63F8-4DD2-872A-C51512D5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69B"/>
    <w:pPr>
      <w:spacing w:after="0" w:line="240" w:lineRule="auto"/>
    </w:pPr>
  </w:style>
  <w:style w:type="paragraph" w:styleId="ListParagraph">
    <w:name w:val="List Paragraph"/>
    <w:basedOn w:val="Normal"/>
    <w:uiPriority w:val="34"/>
    <w:qFormat/>
    <w:rsid w:val="00D65E02"/>
    <w:pPr>
      <w:ind w:left="720"/>
      <w:contextualSpacing/>
    </w:pPr>
  </w:style>
  <w:style w:type="paragraph" w:styleId="Header">
    <w:name w:val="header"/>
    <w:basedOn w:val="Normal"/>
    <w:link w:val="HeaderChar"/>
    <w:uiPriority w:val="99"/>
    <w:unhideWhenUsed/>
    <w:rsid w:val="0008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0C"/>
  </w:style>
  <w:style w:type="paragraph" w:styleId="Footer">
    <w:name w:val="footer"/>
    <w:basedOn w:val="Normal"/>
    <w:link w:val="FooterChar"/>
    <w:uiPriority w:val="99"/>
    <w:unhideWhenUsed/>
    <w:rsid w:val="0008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0C"/>
  </w:style>
  <w:style w:type="paragraph" w:styleId="BalloonText">
    <w:name w:val="Balloon Text"/>
    <w:basedOn w:val="Normal"/>
    <w:link w:val="BalloonTextChar"/>
    <w:uiPriority w:val="99"/>
    <w:semiHidden/>
    <w:unhideWhenUsed/>
    <w:rsid w:val="00BA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B3E1-1BA0-4F17-BAD0-FBE426B9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Vrabely, Ashley</dc:creator>
  <cp:keywords/>
  <dc:description/>
  <cp:lastModifiedBy>Vrabely, Ashley</cp:lastModifiedBy>
  <cp:revision>39</cp:revision>
  <cp:lastPrinted>2018-11-29T21:18:00Z</cp:lastPrinted>
  <dcterms:created xsi:type="dcterms:W3CDTF">2018-11-29T21:27:00Z</dcterms:created>
  <dcterms:modified xsi:type="dcterms:W3CDTF">2018-11-30T20:39:00Z</dcterms:modified>
</cp:coreProperties>
</file>